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64" w:rsidRPr="00F52F8B" w:rsidRDefault="00753364" w:rsidP="00753364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F52F8B">
        <w:rPr>
          <w:b/>
          <w:sz w:val="32"/>
          <w:szCs w:val="32"/>
        </w:rPr>
        <w:t>Jávorszky</w:t>
      </w:r>
      <w:proofErr w:type="spellEnd"/>
      <w:r w:rsidRPr="00F52F8B">
        <w:rPr>
          <w:b/>
          <w:sz w:val="32"/>
          <w:szCs w:val="32"/>
        </w:rPr>
        <w:t xml:space="preserve"> Ödön</w:t>
      </w:r>
    </w:p>
    <w:p w:rsidR="00753364" w:rsidRPr="00F52F8B" w:rsidRDefault="00753364" w:rsidP="00753364">
      <w:pPr>
        <w:jc w:val="center"/>
        <w:rPr>
          <w:b/>
          <w:sz w:val="32"/>
          <w:szCs w:val="32"/>
        </w:rPr>
      </w:pPr>
      <w:r w:rsidRPr="00F52F8B">
        <w:rPr>
          <w:b/>
          <w:sz w:val="32"/>
          <w:szCs w:val="32"/>
        </w:rPr>
        <w:t>Városi Kórház Alapítványa</w:t>
      </w:r>
    </w:p>
    <w:p w:rsidR="00753364" w:rsidRPr="00F52F8B" w:rsidRDefault="00753364" w:rsidP="00753364">
      <w:pPr>
        <w:jc w:val="center"/>
        <w:rPr>
          <w:b/>
          <w:sz w:val="32"/>
          <w:szCs w:val="32"/>
        </w:rPr>
      </w:pPr>
    </w:p>
    <w:p w:rsidR="00753364" w:rsidRDefault="00753364" w:rsidP="00753364">
      <w:pPr>
        <w:jc w:val="center"/>
        <w:rPr>
          <w:b/>
          <w:sz w:val="32"/>
          <w:szCs w:val="32"/>
        </w:rPr>
      </w:pPr>
      <w:r w:rsidRPr="00F52F8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Pr="00F52F8B">
        <w:rPr>
          <w:b/>
          <w:sz w:val="32"/>
          <w:szCs w:val="32"/>
        </w:rPr>
        <w:t>. évi gazdálkodása</w:t>
      </w:r>
      <w:r>
        <w:rPr>
          <w:b/>
          <w:sz w:val="32"/>
          <w:szCs w:val="32"/>
        </w:rPr>
        <w:t>,</w:t>
      </w:r>
    </w:p>
    <w:p w:rsidR="00753364" w:rsidRDefault="00753364" w:rsidP="007533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Egyszerűsített Éves Beszámolójának</w:t>
      </w:r>
    </w:p>
    <w:p w:rsidR="00753364" w:rsidRPr="00F52F8B" w:rsidRDefault="00753364" w:rsidP="0075336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szöveges</w:t>
      </w:r>
      <w:proofErr w:type="gramEnd"/>
      <w:r>
        <w:rPr>
          <w:b/>
          <w:sz w:val="32"/>
          <w:szCs w:val="32"/>
        </w:rPr>
        <w:t xml:space="preserve"> melléklete</w:t>
      </w:r>
    </w:p>
    <w:p w:rsidR="00753364" w:rsidRPr="00F52F8B" w:rsidRDefault="00753364" w:rsidP="00753364">
      <w:pPr>
        <w:rPr>
          <w:sz w:val="28"/>
          <w:szCs w:val="28"/>
        </w:rPr>
      </w:pPr>
    </w:p>
    <w:p w:rsidR="00753364" w:rsidRDefault="00753364" w:rsidP="00753364">
      <w:pPr>
        <w:rPr>
          <w:sz w:val="28"/>
          <w:szCs w:val="28"/>
        </w:rPr>
      </w:pPr>
    </w:p>
    <w:p w:rsidR="00753364" w:rsidRPr="00057999" w:rsidRDefault="00753364" w:rsidP="00753364">
      <w:pPr>
        <w:ind w:firstLine="708"/>
        <w:jc w:val="both"/>
        <w:rPr>
          <w:sz w:val="27"/>
          <w:szCs w:val="27"/>
        </w:rPr>
      </w:pPr>
      <w:r w:rsidRPr="00057999">
        <w:rPr>
          <w:sz w:val="27"/>
          <w:szCs w:val="27"/>
        </w:rPr>
        <w:t xml:space="preserve">A </w:t>
      </w:r>
      <w:proofErr w:type="spellStart"/>
      <w:r w:rsidRPr="00057999">
        <w:rPr>
          <w:sz w:val="27"/>
          <w:szCs w:val="27"/>
        </w:rPr>
        <w:t>Jávorszky</w:t>
      </w:r>
      <w:proofErr w:type="spellEnd"/>
      <w:r w:rsidRPr="00057999">
        <w:rPr>
          <w:sz w:val="27"/>
          <w:szCs w:val="27"/>
        </w:rPr>
        <w:t xml:space="preserve"> Ödön Városi Kórház Alapítványa a 2022-as gazdasági évben is ves</w:t>
      </w:r>
      <w:r w:rsidR="00057999" w:rsidRPr="00057999">
        <w:rPr>
          <w:sz w:val="27"/>
          <w:szCs w:val="27"/>
        </w:rPr>
        <w:t>z</w:t>
      </w:r>
      <w:r w:rsidRPr="00057999">
        <w:rPr>
          <w:sz w:val="27"/>
          <w:szCs w:val="27"/>
        </w:rPr>
        <w:t xml:space="preserve">teségesen gazdálkodott, így az alapítvány vagyona 265.000.- Ft-tal csökkent. </w:t>
      </w:r>
    </w:p>
    <w:p w:rsidR="00753364" w:rsidRPr="00057999" w:rsidRDefault="00753364" w:rsidP="00753364">
      <w:pPr>
        <w:ind w:firstLine="708"/>
        <w:jc w:val="both"/>
        <w:rPr>
          <w:sz w:val="27"/>
          <w:szCs w:val="27"/>
        </w:rPr>
      </w:pPr>
      <w:r w:rsidRPr="00057999">
        <w:rPr>
          <w:sz w:val="27"/>
          <w:szCs w:val="27"/>
        </w:rPr>
        <w:t>Bevételeinek 1/3-a a NAV által átutalt, az SZJA törvényben biztosított 1 %-os támogatásokból, a többi, cégek, és magánszemélyek támogatásából tevődött össze.</w:t>
      </w:r>
    </w:p>
    <w:p w:rsidR="00753364" w:rsidRPr="00057999" w:rsidRDefault="00753364" w:rsidP="00753364">
      <w:pPr>
        <w:ind w:firstLine="708"/>
        <w:jc w:val="both"/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b/>
          <w:sz w:val="27"/>
          <w:szCs w:val="27"/>
          <w:u w:val="single"/>
        </w:rPr>
      </w:pPr>
      <w:r w:rsidRPr="00057999">
        <w:rPr>
          <w:b/>
          <w:sz w:val="27"/>
          <w:szCs w:val="27"/>
          <w:u w:val="single"/>
        </w:rPr>
        <w:t>Bevételek: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NAV 1%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2.834.801.- Ft,  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Céltámogatások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5.433.801.- Ft,  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spellStart"/>
      <w:r w:rsidRPr="00057999">
        <w:rPr>
          <w:sz w:val="27"/>
          <w:szCs w:val="27"/>
        </w:rPr>
        <w:t>Ruzicska</w:t>
      </w:r>
      <w:proofErr w:type="spellEnd"/>
      <w:r w:rsidRPr="00057999">
        <w:rPr>
          <w:sz w:val="27"/>
          <w:szCs w:val="27"/>
        </w:rPr>
        <w:t xml:space="preserve"> Béla Díj </w:t>
      </w:r>
      <w:proofErr w:type="gramStart"/>
      <w:r w:rsidRPr="00057999">
        <w:rPr>
          <w:sz w:val="27"/>
          <w:szCs w:val="27"/>
        </w:rPr>
        <w:t>támogatása</w:t>
      </w:r>
      <w:r w:rsidRPr="00057999">
        <w:rPr>
          <w:sz w:val="27"/>
          <w:szCs w:val="27"/>
        </w:rPr>
        <w:tab/>
        <w:t xml:space="preserve">    200.</w:t>
      </w:r>
      <w:proofErr w:type="gramEnd"/>
      <w:r w:rsidRPr="00057999">
        <w:rPr>
          <w:sz w:val="27"/>
          <w:szCs w:val="27"/>
        </w:rPr>
        <w:t>000.- Ft,</w:t>
      </w:r>
    </w:p>
    <w:p w:rsidR="00753364" w:rsidRPr="00057999" w:rsidRDefault="00753364" w:rsidP="00753364">
      <w:pPr>
        <w:rPr>
          <w:sz w:val="27"/>
          <w:szCs w:val="27"/>
          <w:u w:val="single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  <w:u w:val="single"/>
        </w:rPr>
        <w:t xml:space="preserve">Banki </w:t>
      </w:r>
      <w:proofErr w:type="gramStart"/>
      <w:r w:rsidRPr="00057999">
        <w:rPr>
          <w:sz w:val="27"/>
          <w:szCs w:val="27"/>
          <w:u w:val="single"/>
        </w:rPr>
        <w:t>kamatok</w:t>
      </w:r>
      <w:r w:rsidRPr="00057999">
        <w:rPr>
          <w:sz w:val="27"/>
          <w:szCs w:val="27"/>
          <w:u w:val="single"/>
        </w:rPr>
        <w:tab/>
      </w:r>
      <w:r w:rsidRPr="00057999">
        <w:rPr>
          <w:sz w:val="27"/>
          <w:szCs w:val="27"/>
          <w:u w:val="single"/>
        </w:rPr>
        <w:tab/>
      </w:r>
      <w:r w:rsidRPr="00057999">
        <w:rPr>
          <w:sz w:val="27"/>
          <w:szCs w:val="27"/>
          <w:u w:val="single"/>
        </w:rPr>
        <w:tab/>
        <w:t xml:space="preserve">           543.</w:t>
      </w:r>
      <w:proofErr w:type="gramEnd"/>
      <w:r w:rsidRPr="00057999">
        <w:rPr>
          <w:sz w:val="27"/>
          <w:szCs w:val="27"/>
          <w:u w:val="single"/>
        </w:rPr>
        <w:t xml:space="preserve">- Ft,  </w:t>
      </w:r>
    </w:p>
    <w:p w:rsidR="00753364" w:rsidRPr="00057999" w:rsidRDefault="00753364" w:rsidP="00753364">
      <w:pPr>
        <w:rPr>
          <w:b/>
          <w:sz w:val="27"/>
          <w:szCs w:val="27"/>
        </w:rPr>
      </w:pPr>
      <w:r w:rsidRPr="00057999">
        <w:rPr>
          <w:b/>
          <w:sz w:val="27"/>
          <w:szCs w:val="27"/>
        </w:rPr>
        <w:tab/>
      </w:r>
      <w:proofErr w:type="spellStart"/>
      <w:r w:rsidRPr="00057999">
        <w:rPr>
          <w:b/>
          <w:sz w:val="27"/>
          <w:szCs w:val="27"/>
        </w:rPr>
        <w:t>Össz</w:t>
      </w:r>
      <w:proofErr w:type="spellEnd"/>
      <w:r w:rsidRPr="00057999">
        <w:rPr>
          <w:b/>
          <w:sz w:val="27"/>
          <w:szCs w:val="27"/>
        </w:rPr>
        <w:t>. bevétel:</w:t>
      </w:r>
      <w:r w:rsidRPr="00057999">
        <w:rPr>
          <w:b/>
          <w:sz w:val="27"/>
          <w:szCs w:val="27"/>
        </w:rPr>
        <w:tab/>
      </w:r>
      <w:r w:rsidRPr="00057999">
        <w:rPr>
          <w:b/>
          <w:sz w:val="27"/>
          <w:szCs w:val="27"/>
        </w:rPr>
        <w:tab/>
      </w:r>
      <w:r w:rsidRPr="00057999">
        <w:rPr>
          <w:b/>
          <w:sz w:val="27"/>
          <w:szCs w:val="27"/>
        </w:rPr>
        <w:tab/>
        <w:t>8.469.145.- Ft.</w:t>
      </w:r>
    </w:p>
    <w:p w:rsidR="00753364" w:rsidRPr="00057999" w:rsidRDefault="00753364" w:rsidP="00753364">
      <w:pPr>
        <w:rPr>
          <w:b/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Céltámogatások osztályonként:</w:t>
      </w:r>
    </w:p>
    <w:p w:rsidR="00C8019B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proofErr w:type="gramStart"/>
      <w:r w:rsidR="00C8019B" w:rsidRPr="00057999">
        <w:rPr>
          <w:sz w:val="27"/>
          <w:szCs w:val="27"/>
        </w:rPr>
        <w:t>Rheumatológia</w:t>
      </w:r>
      <w:proofErr w:type="spellEnd"/>
      <w:r w:rsidR="00C8019B" w:rsidRPr="00057999">
        <w:rPr>
          <w:sz w:val="27"/>
          <w:szCs w:val="27"/>
        </w:rPr>
        <w:tab/>
      </w:r>
      <w:r w:rsidR="00C8019B" w:rsidRPr="00057999">
        <w:rPr>
          <w:sz w:val="27"/>
          <w:szCs w:val="27"/>
        </w:rPr>
        <w:tab/>
      </w:r>
      <w:r w:rsidR="00C8019B" w:rsidRPr="00057999">
        <w:rPr>
          <w:sz w:val="27"/>
          <w:szCs w:val="27"/>
        </w:rPr>
        <w:tab/>
        <w:t xml:space="preserve">   180.</w:t>
      </w:r>
      <w:proofErr w:type="gramEnd"/>
      <w:r w:rsidR="00C8019B" w:rsidRPr="00057999">
        <w:rPr>
          <w:sz w:val="27"/>
          <w:szCs w:val="27"/>
        </w:rPr>
        <w:t>000.-</w:t>
      </w:r>
    </w:p>
    <w:p w:rsidR="00753364" w:rsidRPr="00057999" w:rsidRDefault="00753364" w:rsidP="00C8019B">
      <w:pPr>
        <w:ind w:left="708" w:firstLine="708"/>
        <w:rPr>
          <w:sz w:val="27"/>
          <w:szCs w:val="27"/>
        </w:rPr>
      </w:pPr>
      <w:r w:rsidRPr="00057999">
        <w:rPr>
          <w:sz w:val="27"/>
          <w:szCs w:val="27"/>
        </w:rPr>
        <w:t>Gyermek oszt.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</w:t>
      </w:r>
      <w:r w:rsidR="00C8019B" w:rsidRPr="00057999">
        <w:rPr>
          <w:sz w:val="27"/>
          <w:szCs w:val="27"/>
        </w:rPr>
        <w:t>26</w:t>
      </w:r>
      <w:r w:rsidRPr="00057999">
        <w:rPr>
          <w:sz w:val="27"/>
          <w:szCs w:val="27"/>
        </w:rPr>
        <w:t>0.000.-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Belgyógyászat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1.</w:t>
      </w:r>
      <w:r w:rsidR="00C8019B" w:rsidRPr="00057999">
        <w:rPr>
          <w:sz w:val="27"/>
          <w:szCs w:val="27"/>
        </w:rPr>
        <w:t>00</w:t>
      </w:r>
      <w:r w:rsidRPr="00057999">
        <w:rPr>
          <w:sz w:val="27"/>
          <w:szCs w:val="27"/>
        </w:rPr>
        <w:t>0.000.-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Neurológia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</w:t>
      </w:r>
      <w:r w:rsidR="00C8019B" w:rsidRPr="00057999">
        <w:rPr>
          <w:sz w:val="27"/>
          <w:szCs w:val="27"/>
        </w:rPr>
        <w:t>906.</w:t>
      </w:r>
      <w:proofErr w:type="gramEnd"/>
      <w:r w:rsidR="00C8019B" w:rsidRPr="00057999">
        <w:rPr>
          <w:sz w:val="27"/>
          <w:szCs w:val="27"/>
        </w:rPr>
        <w:t>851</w:t>
      </w:r>
      <w:r w:rsidRPr="00057999">
        <w:rPr>
          <w:sz w:val="27"/>
          <w:szCs w:val="27"/>
        </w:rPr>
        <w:t>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r w:rsidRPr="00057999">
        <w:rPr>
          <w:sz w:val="27"/>
          <w:szCs w:val="27"/>
        </w:rPr>
        <w:t>Közp</w:t>
      </w:r>
      <w:proofErr w:type="spellEnd"/>
      <w:r w:rsidRPr="00057999">
        <w:rPr>
          <w:sz w:val="27"/>
          <w:szCs w:val="27"/>
        </w:rPr>
        <w:t xml:space="preserve">-i </w:t>
      </w:r>
      <w:proofErr w:type="gramStart"/>
      <w:r w:rsidRPr="00057999">
        <w:rPr>
          <w:sz w:val="27"/>
          <w:szCs w:val="27"/>
        </w:rPr>
        <w:t>Műtő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423.</w:t>
      </w:r>
      <w:proofErr w:type="gramEnd"/>
      <w:r w:rsidRPr="00057999">
        <w:rPr>
          <w:sz w:val="27"/>
          <w:szCs w:val="27"/>
        </w:rPr>
        <w:t>950.-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r w:rsidRPr="00057999">
        <w:rPr>
          <w:sz w:val="27"/>
          <w:szCs w:val="27"/>
        </w:rPr>
        <w:t>Sebészeto</w:t>
      </w:r>
      <w:proofErr w:type="spellEnd"/>
      <w:r w:rsidRPr="00057999">
        <w:rPr>
          <w:sz w:val="27"/>
          <w:szCs w:val="27"/>
        </w:rPr>
        <w:t xml:space="preserve"> oszt.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878.000.-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Traumatológiai oszt.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290.000.-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proofErr w:type="gramStart"/>
      <w:r w:rsidRPr="00057999">
        <w:rPr>
          <w:sz w:val="27"/>
          <w:szCs w:val="27"/>
        </w:rPr>
        <w:t>Gasztroenterológia</w:t>
      </w:r>
      <w:proofErr w:type="spellEnd"/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450.</w:t>
      </w:r>
      <w:proofErr w:type="gramEnd"/>
      <w:r w:rsidRPr="00057999">
        <w:rPr>
          <w:sz w:val="27"/>
          <w:szCs w:val="27"/>
        </w:rPr>
        <w:t>000.-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Tüdőgondozó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200.</w:t>
      </w:r>
      <w:proofErr w:type="gramEnd"/>
      <w:r w:rsidRPr="00057999">
        <w:rPr>
          <w:sz w:val="27"/>
          <w:szCs w:val="27"/>
        </w:rPr>
        <w:t>000.-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Szülészeti oszt.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200.000.-</w:t>
      </w:r>
    </w:p>
    <w:p w:rsidR="00C8019B" w:rsidRPr="00057999" w:rsidRDefault="00C8019B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Bőrgyógyászat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100.</w:t>
      </w:r>
      <w:proofErr w:type="gramEnd"/>
      <w:r w:rsidRPr="00057999">
        <w:rPr>
          <w:sz w:val="27"/>
          <w:szCs w:val="27"/>
        </w:rPr>
        <w:t>000.-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spellStart"/>
      <w:r w:rsidRPr="00057999">
        <w:rPr>
          <w:sz w:val="27"/>
          <w:szCs w:val="27"/>
        </w:rPr>
        <w:t>Ruzicska</w:t>
      </w:r>
      <w:proofErr w:type="spellEnd"/>
      <w:r w:rsidRPr="00057999">
        <w:rPr>
          <w:sz w:val="27"/>
          <w:szCs w:val="27"/>
        </w:rPr>
        <w:t xml:space="preserve"> Béla </w:t>
      </w:r>
      <w:proofErr w:type="gramStart"/>
      <w:r w:rsidRPr="00057999">
        <w:rPr>
          <w:sz w:val="27"/>
          <w:szCs w:val="27"/>
        </w:rPr>
        <w:t>díj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200.</w:t>
      </w:r>
      <w:proofErr w:type="gramEnd"/>
      <w:r w:rsidRPr="00057999">
        <w:rPr>
          <w:sz w:val="27"/>
          <w:szCs w:val="27"/>
        </w:rPr>
        <w:t xml:space="preserve">000.-  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jc w:val="both"/>
        <w:rPr>
          <w:sz w:val="27"/>
          <w:szCs w:val="27"/>
        </w:rPr>
      </w:pPr>
      <w:r w:rsidRPr="00057999">
        <w:rPr>
          <w:sz w:val="27"/>
          <w:szCs w:val="27"/>
        </w:rPr>
        <w:t>A többi, nem nevesített támogatást a Kórház központi támogatására került elszámolásra. A 202</w:t>
      </w:r>
      <w:r w:rsidR="00C8019B" w:rsidRPr="00057999">
        <w:rPr>
          <w:sz w:val="27"/>
          <w:szCs w:val="27"/>
        </w:rPr>
        <w:t>2</w:t>
      </w:r>
      <w:r w:rsidRPr="00057999">
        <w:rPr>
          <w:sz w:val="27"/>
          <w:szCs w:val="27"/>
        </w:rPr>
        <w:t>-</w:t>
      </w:r>
      <w:r w:rsidR="00C8019B" w:rsidRPr="00057999">
        <w:rPr>
          <w:sz w:val="27"/>
          <w:szCs w:val="27"/>
        </w:rPr>
        <w:t>e</w:t>
      </w:r>
      <w:r w:rsidRPr="00057999">
        <w:rPr>
          <w:sz w:val="27"/>
          <w:szCs w:val="27"/>
        </w:rPr>
        <w:t xml:space="preserve">s gazdasági évben cégektől és magán emberektől is </w:t>
      </w:r>
      <w:r w:rsidR="00C8019B" w:rsidRPr="00057999">
        <w:rPr>
          <w:sz w:val="27"/>
          <w:szCs w:val="27"/>
        </w:rPr>
        <w:t>kevesebb</w:t>
      </w:r>
      <w:r w:rsidRPr="00057999">
        <w:rPr>
          <w:sz w:val="27"/>
          <w:szCs w:val="27"/>
        </w:rPr>
        <w:t xml:space="preserve"> támogatás érkezett, mint az előző években, „köszönhetően” a COVID </w:t>
      </w:r>
      <w:proofErr w:type="spellStart"/>
      <w:r w:rsidRPr="00057999">
        <w:rPr>
          <w:sz w:val="27"/>
          <w:szCs w:val="27"/>
        </w:rPr>
        <w:t>pandémiának</w:t>
      </w:r>
      <w:proofErr w:type="spellEnd"/>
      <w:r w:rsidRPr="00057999">
        <w:rPr>
          <w:sz w:val="27"/>
          <w:szCs w:val="27"/>
        </w:rPr>
        <w:t xml:space="preserve">, és annak, hogy sokan érezték sajátjuknak a kórház, az egészségügy ezúton való támogatását.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b/>
          <w:sz w:val="27"/>
          <w:szCs w:val="27"/>
          <w:u w:val="single"/>
        </w:rPr>
      </w:pPr>
      <w:r w:rsidRPr="00057999">
        <w:rPr>
          <w:b/>
          <w:sz w:val="27"/>
          <w:szCs w:val="27"/>
          <w:u w:val="single"/>
        </w:rPr>
        <w:t>Kiadások osztályonként: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Reumatológia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</w:t>
      </w:r>
      <w:r w:rsidR="00363D78" w:rsidRPr="00057999">
        <w:rPr>
          <w:sz w:val="27"/>
          <w:szCs w:val="27"/>
        </w:rPr>
        <w:t>3</w:t>
      </w:r>
      <w:r w:rsidRPr="00057999">
        <w:rPr>
          <w:sz w:val="27"/>
          <w:szCs w:val="27"/>
        </w:rPr>
        <w:t>9</w:t>
      </w:r>
      <w:r w:rsidR="00363D78" w:rsidRPr="00057999">
        <w:rPr>
          <w:sz w:val="27"/>
          <w:szCs w:val="27"/>
        </w:rPr>
        <w:t>6</w:t>
      </w:r>
      <w:r w:rsidRPr="00057999">
        <w:rPr>
          <w:sz w:val="27"/>
          <w:szCs w:val="27"/>
        </w:rPr>
        <w:t>.</w:t>
      </w:r>
      <w:proofErr w:type="gramEnd"/>
      <w:r w:rsidR="00363D78" w:rsidRPr="00057999">
        <w:rPr>
          <w:sz w:val="27"/>
          <w:szCs w:val="27"/>
        </w:rPr>
        <w:t>000</w:t>
      </w:r>
      <w:r w:rsidRPr="00057999">
        <w:rPr>
          <w:sz w:val="27"/>
          <w:szCs w:val="27"/>
        </w:rPr>
        <w:t>.-</w:t>
      </w:r>
    </w:p>
    <w:p w:rsidR="00363D78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oktatás</w:t>
      </w:r>
      <w:proofErr w:type="gramEnd"/>
      <w:r w:rsidRPr="00057999">
        <w:rPr>
          <w:sz w:val="27"/>
          <w:szCs w:val="27"/>
        </w:rPr>
        <w:t xml:space="preserve">, továbbképzés, szállás </w:t>
      </w:r>
      <w:proofErr w:type="spellStart"/>
      <w:r w:rsidRPr="00057999">
        <w:rPr>
          <w:sz w:val="27"/>
          <w:szCs w:val="27"/>
        </w:rPr>
        <w:t>ktg</w:t>
      </w:r>
      <w:proofErr w:type="spellEnd"/>
      <w:r w:rsidRPr="00057999">
        <w:rPr>
          <w:sz w:val="27"/>
          <w:szCs w:val="27"/>
        </w:rPr>
        <w:t xml:space="preserve">., </w:t>
      </w:r>
      <w:r w:rsidR="00363D78" w:rsidRPr="00057999">
        <w:rPr>
          <w:sz w:val="27"/>
          <w:szCs w:val="27"/>
        </w:rPr>
        <w:t xml:space="preserve">terembérlet osztályos </w:t>
      </w:r>
      <w:proofErr w:type="spellStart"/>
      <w:r w:rsidR="00363D78" w:rsidRPr="00057999">
        <w:rPr>
          <w:sz w:val="27"/>
          <w:szCs w:val="27"/>
        </w:rPr>
        <w:t>meating</w:t>
      </w:r>
      <w:proofErr w:type="spellEnd"/>
      <w:r w:rsidR="00363D78" w:rsidRPr="00057999">
        <w:rPr>
          <w:sz w:val="27"/>
          <w:szCs w:val="27"/>
        </w:rPr>
        <w:t>,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Gyermek oszt.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 72</w:t>
      </w:r>
      <w:r w:rsidR="00363D78" w:rsidRPr="00057999">
        <w:rPr>
          <w:sz w:val="27"/>
          <w:szCs w:val="27"/>
        </w:rPr>
        <w:t>7.599</w:t>
      </w:r>
      <w:r w:rsidRPr="00057999">
        <w:rPr>
          <w:sz w:val="27"/>
          <w:szCs w:val="27"/>
        </w:rPr>
        <w:t>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r w:rsidR="00363D78" w:rsidRPr="00057999">
        <w:rPr>
          <w:sz w:val="27"/>
          <w:szCs w:val="27"/>
        </w:rPr>
        <w:t>Bubble</w:t>
      </w:r>
      <w:proofErr w:type="spellEnd"/>
      <w:r w:rsidR="00363D78" w:rsidRPr="00057999">
        <w:rPr>
          <w:sz w:val="27"/>
          <w:szCs w:val="27"/>
        </w:rPr>
        <w:t xml:space="preserve"> CPAP, kongresszus, búto</w:t>
      </w:r>
      <w:r w:rsidRPr="00057999">
        <w:rPr>
          <w:sz w:val="27"/>
          <w:szCs w:val="27"/>
        </w:rPr>
        <w:t xml:space="preserve">rok kórtermekbe,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Belgyógyászat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</w:t>
      </w:r>
      <w:r w:rsidR="00363D78" w:rsidRPr="00057999">
        <w:rPr>
          <w:sz w:val="27"/>
          <w:szCs w:val="27"/>
        </w:rPr>
        <w:tab/>
        <w:t xml:space="preserve">     1</w:t>
      </w:r>
      <w:proofErr w:type="gramEnd"/>
      <w:r w:rsidR="00363D78" w:rsidRPr="00057999">
        <w:rPr>
          <w:sz w:val="27"/>
          <w:szCs w:val="27"/>
        </w:rPr>
        <w:t>.016.123</w:t>
      </w:r>
      <w:r w:rsidRPr="00057999">
        <w:rPr>
          <w:sz w:val="27"/>
          <w:szCs w:val="27"/>
        </w:rPr>
        <w:t>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bútorok</w:t>
      </w:r>
      <w:proofErr w:type="gramEnd"/>
      <w:r w:rsidR="00363D78" w:rsidRPr="00057999">
        <w:rPr>
          <w:sz w:val="27"/>
          <w:szCs w:val="27"/>
        </w:rPr>
        <w:t>, berendezések</w:t>
      </w:r>
      <w:r w:rsidRPr="00057999">
        <w:rPr>
          <w:sz w:val="27"/>
          <w:szCs w:val="27"/>
        </w:rPr>
        <w:t>,</w:t>
      </w:r>
      <w:r w:rsidR="00363D78" w:rsidRPr="00057999">
        <w:rPr>
          <w:sz w:val="27"/>
          <w:szCs w:val="27"/>
        </w:rPr>
        <w:t xml:space="preserve"> terembérlet, irodai berendezések</w:t>
      </w:r>
      <w:r w:rsidRPr="00057999">
        <w:rPr>
          <w:sz w:val="27"/>
          <w:szCs w:val="27"/>
        </w:rPr>
        <w:t xml:space="preserve">,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Neurológia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</w:t>
      </w:r>
      <w:r w:rsidRPr="00057999">
        <w:rPr>
          <w:sz w:val="27"/>
          <w:szCs w:val="27"/>
        </w:rPr>
        <w:tab/>
        <w:t xml:space="preserve">        </w:t>
      </w:r>
      <w:r w:rsidR="00363D78" w:rsidRPr="00057999">
        <w:rPr>
          <w:sz w:val="27"/>
          <w:szCs w:val="27"/>
        </w:rPr>
        <w:t>767.</w:t>
      </w:r>
      <w:proofErr w:type="gramEnd"/>
      <w:r w:rsidR="00363D78" w:rsidRPr="00057999">
        <w:rPr>
          <w:sz w:val="27"/>
          <w:szCs w:val="27"/>
        </w:rPr>
        <w:t>966</w:t>
      </w:r>
      <w:r w:rsidRPr="00057999">
        <w:rPr>
          <w:sz w:val="27"/>
          <w:szCs w:val="27"/>
        </w:rPr>
        <w:t>.-</w:t>
      </w:r>
    </w:p>
    <w:p w:rsidR="00753364" w:rsidRPr="00057999" w:rsidRDefault="00363D78" w:rsidP="00363D78">
      <w:pPr>
        <w:ind w:left="1410"/>
        <w:rPr>
          <w:sz w:val="27"/>
          <w:szCs w:val="27"/>
        </w:rPr>
      </w:pPr>
      <w:proofErr w:type="gramStart"/>
      <w:r w:rsidRPr="00057999">
        <w:rPr>
          <w:sz w:val="27"/>
          <w:szCs w:val="27"/>
        </w:rPr>
        <w:t>irodaszerek</w:t>
      </w:r>
      <w:proofErr w:type="gramEnd"/>
      <w:r w:rsidRPr="00057999">
        <w:rPr>
          <w:sz w:val="27"/>
          <w:szCs w:val="27"/>
        </w:rPr>
        <w:t xml:space="preserve">, érfogók, </w:t>
      </w:r>
      <w:proofErr w:type="spellStart"/>
      <w:r w:rsidRPr="00057999">
        <w:rPr>
          <w:sz w:val="27"/>
          <w:szCs w:val="27"/>
        </w:rPr>
        <w:t>hűtőszekrény,oktatás</w:t>
      </w:r>
      <w:proofErr w:type="spellEnd"/>
      <w:r w:rsidRPr="00057999">
        <w:rPr>
          <w:sz w:val="27"/>
          <w:szCs w:val="27"/>
        </w:rPr>
        <w:t xml:space="preserve">, továbbképzés, </w:t>
      </w:r>
      <w:proofErr w:type="spellStart"/>
      <w:r w:rsidRPr="00057999">
        <w:rPr>
          <w:sz w:val="27"/>
          <w:szCs w:val="27"/>
        </w:rPr>
        <w:t>mikrohull.sütő</w:t>
      </w:r>
      <w:proofErr w:type="spellEnd"/>
      <w:r w:rsidR="00753364" w:rsidRPr="00057999">
        <w:rPr>
          <w:sz w:val="27"/>
          <w:szCs w:val="27"/>
        </w:rPr>
        <w:t>,</w:t>
      </w:r>
      <w:r w:rsidRPr="00057999">
        <w:rPr>
          <w:sz w:val="27"/>
          <w:szCs w:val="27"/>
        </w:rPr>
        <w:t xml:space="preserve"> telefon </w:t>
      </w:r>
      <w:proofErr w:type="spellStart"/>
      <w:r w:rsidRPr="00057999">
        <w:rPr>
          <w:sz w:val="27"/>
          <w:szCs w:val="27"/>
        </w:rPr>
        <w:t>alkatr</w:t>
      </w:r>
      <w:proofErr w:type="spellEnd"/>
      <w:r w:rsidRPr="00057999">
        <w:rPr>
          <w:sz w:val="27"/>
          <w:szCs w:val="27"/>
        </w:rPr>
        <w:t xml:space="preserve">-k, székek, munkaruha,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3619C1" w:rsidRPr="00057999" w:rsidRDefault="003619C1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 xml:space="preserve">Központi </w:t>
      </w:r>
      <w:proofErr w:type="gramStart"/>
      <w:r w:rsidRPr="00057999">
        <w:rPr>
          <w:sz w:val="27"/>
          <w:szCs w:val="27"/>
        </w:rPr>
        <w:t>műtő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  508.</w:t>
      </w:r>
      <w:proofErr w:type="gramEnd"/>
      <w:r w:rsidRPr="00057999">
        <w:rPr>
          <w:sz w:val="27"/>
          <w:szCs w:val="27"/>
        </w:rPr>
        <w:t>000.-</w:t>
      </w:r>
    </w:p>
    <w:p w:rsidR="003619C1" w:rsidRPr="00057999" w:rsidRDefault="003619C1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kongresszus</w:t>
      </w:r>
      <w:proofErr w:type="gramEnd"/>
      <w:r w:rsidRPr="00057999">
        <w:rPr>
          <w:sz w:val="27"/>
          <w:szCs w:val="27"/>
        </w:rPr>
        <w:t>,</w:t>
      </w:r>
    </w:p>
    <w:p w:rsidR="003619C1" w:rsidRPr="00057999" w:rsidRDefault="003619C1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Radiológia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</w:t>
      </w:r>
      <w:r w:rsidRPr="00057999">
        <w:rPr>
          <w:sz w:val="27"/>
          <w:szCs w:val="27"/>
        </w:rPr>
        <w:tab/>
        <w:t xml:space="preserve">        3</w:t>
      </w:r>
      <w:r w:rsidR="003619C1" w:rsidRPr="00057999">
        <w:rPr>
          <w:sz w:val="27"/>
          <w:szCs w:val="27"/>
        </w:rPr>
        <w:t>5</w:t>
      </w:r>
      <w:r w:rsidRPr="00057999">
        <w:rPr>
          <w:sz w:val="27"/>
          <w:szCs w:val="27"/>
        </w:rPr>
        <w:t>1.</w:t>
      </w:r>
      <w:proofErr w:type="gramEnd"/>
      <w:r w:rsidR="003619C1" w:rsidRPr="00057999">
        <w:rPr>
          <w:sz w:val="27"/>
          <w:szCs w:val="27"/>
        </w:rPr>
        <w:t>900</w:t>
      </w:r>
      <w:r w:rsidRPr="00057999">
        <w:rPr>
          <w:sz w:val="27"/>
          <w:szCs w:val="27"/>
        </w:rPr>
        <w:t>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="003619C1" w:rsidRPr="00057999">
        <w:rPr>
          <w:sz w:val="27"/>
          <w:szCs w:val="27"/>
        </w:rPr>
        <w:t>hűtőszekrény</w:t>
      </w:r>
      <w:proofErr w:type="gramEnd"/>
      <w:r w:rsidR="003619C1" w:rsidRPr="00057999">
        <w:rPr>
          <w:sz w:val="27"/>
          <w:szCs w:val="27"/>
        </w:rPr>
        <w:t>, terembérlet,</w:t>
      </w:r>
      <w:r w:rsidRPr="00057999">
        <w:rPr>
          <w:sz w:val="27"/>
          <w:szCs w:val="27"/>
        </w:rPr>
        <w:t xml:space="preserve">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gramStart"/>
      <w:r w:rsidR="00B76698" w:rsidRPr="00057999">
        <w:rPr>
          <w:sz w:val="27"/>
          <w:szCs w:val="27"/>
        </w:rPr>
        <w:t>S</w:t>
      </w:r>
      <w:r w:rsidRPr="00057999">
        <w:rPr>
          <w:sz w:val="27"/>
          <w:szCs w:val="27"/>
        </w:rPr>
        <w:t>ebészet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="00B76698"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</w:t>
      </w:r>
      <w:r w:rsidRPr="00057999">
        <w:rPr>
          <w:sz w:val="27"/>
          <w:szCs w:val="27"/>
        </w:rPr>
        <w:tab/>
        <w:t xml:space="preserve">         </w:t>
      </w:r>
      <w:r w:rsidR="00B76698" w:rsidRPr="00057999">
        <w:rPr>
          <w:sz w:val="27"/>
          <w:szCs w:val="27"/>
        </w:rPr>
        <w:t>756.</w:t>
      </w:r>
      <w:proofErr w:type="gramEnd"/>
      <w:r w:rsidR="00B76698" w:rsidRPr="00057999">
        <w:rPr>
          <w:sz w:val="27"/>
          <w:szCs w:val="27"/>
        </w:rPr>
        <w:t>415</w:t>
      </w:r>
      <w:r w:rsidRPr="00057999">
        <w:rPr>
          <w:sz w:val="27"/>
          <w:szCs w:val="27"/>
        </w:rPr>
        <w:t xml:space="preserve">.- 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="00B76698" w:rsidRPr="00057999">
        <w:rPr>
          <w:sz w:val="27"/>
          <w:szCs w:val="27"/>
        </w:rPr>
        <w:t>endoszkóp</w:t>
      </w:r>
      <w:proofErr w:type="gramEnd"/>
      <w:r w:rsidR="00B76698" w:rsidRPr="00057999">
        <w:rPr>
          <w:sz w:val="27"/>
          <w:szCs w:val="27"/>
        </w:rPr>
        <w:t xml:space="preserve"> </w:t>
      </w:r>
      <w:proofErr w:type="spellStart"/>
      <w:r w:rsidR="00B76698" w:rsidRPr="00057999">
        <w:rPr>
          <w:sz w:val="27"/>
          <w:szCs w:val="27"/>
        </w:rPr>
        <w:t>tov.képz</w:t>
      </w:r>
      <w:proofErr w:type="spellEnd"/>
      <w:r w:rsidR="00B76698" w:rsidRPr="00057999">
        <w:rPr>
          <w:sz w:val="27"/>
          <w:szCs w:val="27"/>
        </w:rPr>
        <w:t>.,</w:t>
      </w:r>
      <w:r w:rsidRPr="00057999">
        <w:rPr>
          <w:sz w:val="27"/>
          <w:szCs w:val="27"/>
        </w:rPr>
        <w:t xml:space="preserve"> </w:t>
      </w:r>
      <w:r w:rsidR="00B76698" w:rsidRPr="00057999">
        <w:rPr>
          <w:sz w:val="27"/>
          <w:szCs w:val="27"/>
        </w:rPr>
        <w:t xml:space="preserve"> szállás </w:t>
      </w:r>
      <w:proofErr w:type="spellStart"/>
      <w:r w:rsidR="00B76698" w:rsidRPr="00057999">
        <w:rPr>
          <w:sz w:val="27"/>
          <w:szCs w:val="27"/>
        </w:rPr>
        <w:t>ktg</w:t>
      </w:r>
      <w:proofErr w:type="spellEnd"/>
      <w:r w:rsidR="00B76698" w:rsidRPr="00057999">
        <w:rPr>
          <w:sz w:val="27"/>
          <w:szCs w:val="27"/>
        </w:rPr>
        <w:t>., terembérlet,</w:t>
      </w:r>
    </w:p>
    <w:p w:rsidR="00B76698" w:rsidRPr="00057999" w:rsidRDefault="00B76698" w:rsidP="00753364">
      <w:pPr>
        <w:rPr>
          <w:sz w:val="27"/>
          <w:szCs w:val="27"/>
        </w:rPr>
      </w:pP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Traumatológia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179.000.-</w:t>
      </w: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lábsebészeti </w:t>
      </w:r>
      <w:proofErr w:type="gramStart"/>
      <w:r w:rsidRPr="00057999">
        <w:rPr>
          <w:sz w:val="27"/>
          <w:szCs w:val="27"/>
        </w:rPr>
        <w:t>konferencia</w:t>
      </w:r>
      <w:proofErr w:type="gramEnd"/>
      <w:r w:rsidRPr="00057999">
        <w:rPr>
          <w:sz w:val="27"/>
          <w:szCs w:val="27"/>
        </w:rPr>
        <w:t>,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spellStart"/>
      <w:proofErr w:type="gramStart"/>
      <w:r w:rsidRPr="00057999">
        <w:rPr>
          <w:sz w:val="27"/>
          <w:szCs w:val="27"/>
        </w:rPr>
        <w:t>Gastroenterológia</w:t>
      </w:r>
      <w:proofErr w:type="spellEnd"/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</w:t>
      </w:r>
      <w:r w:rsidRPr="00057999">
        <w:rPr>
          <w:sz w:val="27"/>
          <w:szCs w:val="27"/>
        </w:rPr>
        <w:tab/>
        <w:t xml:space="preserve">          6</w:t>
      </w:r>
      <w:r w:rsidR="00B76698" w:rsidRPr="00057999">
        <w:rPr>
          <w:sz w:val="27"/>
          <w:szCs w:val="27"/>
        </w:rPr>
        <w:t>21.</w:t>
      </w:r>
      <w:proofErr w:type="gramEnd"/>
      <w:r w:rsidR="00B76698" w:rsidRPr="00057999">
        <w:rPr>
          <w:sz w:val="27"/>
          <w:szCs w:val="27"/>
        </w:rPr>
        <w:t>71</w:t>
      </w:r>
      <w:r w:rsidRPr="00057999">
        <w:rPr>
          <w:sz w:val="27"/>
          <w:szCs w:val="27"/>
        </w:rPr>
        <w:t>0.-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="00B76698" w:rsidRPr="00057999">
        <w:rPr>
          <w:sz w:val="27"/>
          <w:szCs w:val="27"/>
        </w:rPr>
        <w:t>szakkönyv</w:t>
      </w:r>
      <w:proofErr w:type="gramEnd"/>
      <w:r w:rsidR="00B76698" w:rsidRPr="00057999">
        <w:rPr>
          <w:sz w:val="27"/>
          <w:szCs w:val="27"/>
        </w:rPr>
        <w:t>, EDAN EKG,</w:t>
      </w:r>
    </w:p>
    <w:p w:rsidR="00B76698" w:rsidRPr="00057999" w:rsidRDefault="00B76698" w:rsidP="00753364">
      <w:pPr>
        <w:rPr>
          <w:sz w:val="27"/>
          <w:szCs w:val="27"/>
        </w:rPr>
      </w:pP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Tüdőgondozó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200.000.-</w:t>
      </w: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nyomtató</w:t>
      </w:r>
      <w:proofErr w:type="gramEnd"/>
      <w:r w:rsidRPr="00057999">
        <w:rPr>
          <w:sz w:val="27"/>
          <w:szCs w:val="27"/>
        </w:rPr>
        <w:t>,</w:t>
      </w:r>
    </w:p>
    <w:p w:rsidR="00B76698" w:rsidRPr="00057999" w:rsidRDefault="00B76698" w:rsidP="00753364">
      <w:pPr>
        <w:rPr>
          <w:sz w:val="27"/>
          <w:szCs w:val="27"/>
        </w:rPr>
      </w:pP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Szülészet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199.650.-</w:t>
      </w:r>
    </w:p>
    <w:p w:rsidR="00B76698" w:rsidRPr="00057999" w:rsidRDefault="00B76698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terembérlet</w:t>
      </w:r>
      <w:proofErr w:type="gramEnd"/>
      <w:r w:rsidRPr="00057999">
        <w:rPr>
          <w:sz w:val="27"/>
          <w:szCs w:val="27"/>
        </w:rPr>
        <w:t>,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proofErr w:type="spellStart"/>
      <w:r w:rsidRPr="00057999">
        <w:rPr>
          <w:sz w:val="27"/>
          <w:szCs w:val="27"/>
        </w:rPr>
        <w:t>Ruzicska</w:t>
      </w:r>
      <w:proofErr w:type="spellEnd"/>
      <w:r w:rsidRPr="00057999">
        <w:rPr>
          <w:sz w:val="27"/>
          <w:szCs w:val="27"/>
        </w:rPr>
        <w:t>-díj</w:t>
      </w:r>
      <w:proofErr w:type="gramStart"/>
      <w:r w:rsidRPr="00057999">
        <w:rPr>
          <w:sz w:val="27"/>
          <w:szCs w:val="27"/>
        </w:rPr>
        <w:t xml:space="preserve">: 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      </w:t>
      </w:r>
      <w:r w:rsidR="00B76698" w:rsidRPr="00057999">
        <w:rPr>
          <w:sz w:val="27"/>
          <w:szCs w:val="27"/>
        </w:rPr>
        <w:t>2</w:t>
      </w:r>
      <w:r w:rsidRPr="00057999">
        <w:rPr>
          <w:sz w:val="27"/>
          <w:szCs w:val="27"/>
        </w:rPr>
        <w:t>00.</w:t>
      </w:r>
      <w:proofErr w:type="gramEnd"/>
      <w:r w:rsidRPr="00057999">
        <w:rPr>
          <w:sz w:val="27"/>
          <w:szCs w:val="27"/>
        </w:rPr>
        <w:t xml:space="preserve">000.-Ft,  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 xml:space="preserve">Vegyes </w:t>
      </w:r>
      <w:proofErr w:type="spellStart"/>
      <w:r w:rsidRPr="00057999">
        <w:rPr>
          <w:sz w:val="27"/>
          <w:szCs w:val="27"/>
        </w:rPr>
        <w:t>ktg</w:t>
      </w:r>
      <w:proofErr w:type="spellEnd"/>
      <w:proofErr w:type="gramStart"/>
      <w:r w:rsidRPr="00057999">
        <w:rPr>
          <w:sz w:val="27"/>
          <w:szCs w:val="27"/>
        </w:rPr>
        <w:t>.:</w:t>
      </w:r>
      <w:proofErr w:type="gramEnd"/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                 </w:t>
      </w:r>
      <w:r w:rsidR="00057999" w:rsidRPr="00057999">
        <w:rPr>
          <w:sz w:val="27"/>
          <w:szCs w:val="27"/>
        </w:rPr>
        <w:t>2</w:t>
      </w:r>
      <w:r w:rsidRPr="00057999">
        <w:rPr>
          <w:sz w:val="27"/>
          <w:szCs w:val="27"/>
        </w:rPr>
        <w:t>.</w:t>
      </w:r>
      <w:r w:rsidR="00C7608E">
        <w:rPr>
          <w:sz w:val="27"/>
          <w:szCs w:val="27"/>
        </w:rPr>
        <w:t>809.994</w:t>
      </w:r>
      <w:r w:rsidRPr="00057999">
        <w:rPr>
          <w:sz w:val="27"/>
          <w:szCs w:val="27"/>
        </w:rPr>
        <w:t xml:space="preserve">.-Ft,  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 xml:space="preserve"> 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(posta </w:t>
      </w:r>
      <w:proofErr w:type="spellStart"/>
      <w:r w:rsidRPr="00057999">
        <w:rPr>
          <w:sz w:val="27"/>
          <w:szCs w:val="27"/>
        </w:rPr>
        <w:t>ktg</w:t>
      </w:r>
      <w:proofErr w:type="spellEnd"/>
      <w:proofErr w:type="gramStart"/>
      <w:r w:rsidRPr="00057999">
        <w:rPr>
          <w:sz w:val="27"/>
          <w:szCs w:val="27"/>
        </w:rPr>
        <w:t>.,</w:t>
      </w:r>
      <w:proofErr w:type="gramEnd"/>
      <w:r w:rsidRPr="00057999">
        <w:rPr>
          <w:sz w:val="27"/>
          <w:szCs w:val="27"/>
        </w:rPr>
        <w:t xml:space="preserve"> nyomtatványok, bank </w:t>
      </w:r>
      <w:proofErr w:type="spellStart"/>
      <w:r w:rsidRPr="00057999">
        <w:rPr>
          <w:sz w:val="27"/>
          <w:szCs w:val="27"/>
        </w:rPr>
        <w:t>ktg</w:t>
      </w:r>
      <w:proofErr w:type="spellEnd"/>
      <w:r w:rsidRPr="00057999">
        <w:rPr>
          <w:sz w:val="27"/>
          <w:szCs w:val="27"/>
        </w:rPr>
        <w:t xml:space="preserve">., </w:t>
      </w:r>
    </w:p>
    <w:p w:rsidR="00753364" w:rsidRPr="00057999" w:rsidRDefault="00753364" w:rsidP="00753364">
      <w:pPr>
        <w:ind w:left="708" w:firstLine="708"/>
        <w:rPr>
          <w:sz w:val="27"/>
          <w:szCs w:val="27"/>
        </w:rPr>
      </w:pPr>
      <w:proofErr w:type="gramStart"/>
      <w:r w:rsidRPr="00057999">
        <w:rPr>
          <w:sz w:val="27"/>
          <w:szCs w:val="27"/>
        </w:rPr>
        <w:t>karbantart-</w:t>
      </w:r>
      <w:proofErr w:type="gramEnd"/>
      <w:r w:rsidRPr="00057999">
        <w:rPr>
          <w:sz w:val="27"/>
          <w:szCs w:val="27"/>
        </w:rPr>
        <w:t xml:space="preserve"> i anyagok, könyvelési díj, )</w:t>
      </w:r>
    </w:p>
    <w:p w:rsidR="00753364" w:rsidRPr="00057999" w:rsidRDefault="00753364" w:rsidP="00753364">
      <w:pPr>
        <w:rPr>
          <w:b/>
          <w:sz w:val="27"/>
          <w:szCs w:val="27"/>
        </w:rPr>
      </w:pPr>
      <w:r w:rsidRPr="00057999">
        <w:rPr>
          <w:b/>
          <w:sz w:val="27"/>
          <w:szCs w:val="27"/>
        </w:rPr>
        <w:tab/>
      </w:r>
      <w:proofErr w:type="spellStart"/>
      <w:r w:rsidRPr="00057999">
        <w:rPr>
          <w:b/>
          <w:sz w:val="27"/>
          <w:szCs w:val="27"/>
        </w:rPr>
        <w:t>Össz</w:t>
      </w:r>
      <w:proofErr w:type="spellEnd"/>
      <w:r w:rsidRPr="00057999">
        <w:rPr>
          <w:b/>
          <w:sz w:val="27"/>
          <w:szCs w:val="27"/>
        </w:rPr>
        <w:t>. kiadás</w:t>
      </w:r>
      <w:proofErr w:type="gramStart"/>
      <w:r w:rsidRPr="00057999">
        <w:rPr>
          <w:b/>
          <w:sz w:val="27"/>
          <w:szCs w:val="27"/>
        </w:rPr>
        <w:t>:</w:t>
      </w:r>
      <w:r w:rsidRPr="00057999">
        <w:rPr>
          <w:b/>
          <w:sz w:val="27"/>
          <w:szCs w:val="27"/>
        </w:rPr>
        <w:tab/>
      </w:r>
      <w:r w:rsidRPr="00057999">
        <w:rPr>
          <w:b/>
          <w:sz w:val="27"/>
          <w:szCs w:val="27"/>
        </w:rPr>
        <w:tab/>
      </w:r>
      <w:r w:rsidRPr="00057999">
        <w:rPr>
          <w:b/>
          <w:sz w:val="27"/>
          <w:szCs w:val="27"/>
        </w:rPr>
        <w:tab/>
      </w:r>
      <w:r w:rsidRPr="00057999">
        <w:rPr>
          <w:b/>
          <w:sz w:val="27"/>
          <w:szCs w:val="27"/>
        </w:rPr>
        <w:tab/>
        <w:t xml:space="preserve">        </w:t>
      </w:r>
      <w:r w:rsidR="00057999" w:rsidRPr="00057999">
        <w:rPr>
          <w:b/>
          <w:sz w:val="27"/>
          <w:szCs w:val="27"/>
        </w:rPr>
        <w:t>8</w:t>
      </w:r>
      <w:proofErr w:type="gramEnd"/>
      <w:r w:rsidRPr="00057999">
        <w:rPr>
          <w:b/>
          <w:sz w:val="27"/>
          <w:szCs w:val="27"/>
        </w:rPr>
        <w:t>.7</w:t>
      </w:r>
      <w:r w:rsidR="00057999" w:rsidRPr="00057999">
        <w:rPr>
          <w:b/>
          <w:sz w:val="27"/>
          <w:szCs w:val="27"/>
        </w:rPr>
        <w:t>34</w:t>
      </w:r>
      <w:r w:rsidRPr="00057999">
        <w:rPr>
          <w:b/>
          <w:sz w:val="27"/>
          <w:szCs w:val="27"/>
        </w:rPr>
        <w:t>.</w:t>
      </w:r>
      <w:r w:rsidR="00057999" w:rsidRPr="00057999">
        <w:rPr>
          <w:b/>
          <w:sz w:val="27"/>
          <w:szCs w:val="27"/>
        </w:rPr>
        <w:t>357</w:t>
      </w:r>
      <w:r w:rsidRPr="00057999">
        <w:rPr>
          <w:b/>
          <w:sz w:val="27"/>
          <w:szCs w:val="27"/>
        </w:rPr>
        <w:t>.- Ft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057999" w:rsidP="00753364">
      <w:pPr>
        <w:jc w:val="both"/>
        <w:rPr>
          <w:sz w:val="27"/>
          <w:szCs w:val="27"/>
        </w:rPr>
      </w:pPr>
      <w:r w:rsidRPr="00057999">
        <w:rPr>
          <w:sz w:val="27"/>
          <w:szCs w:val="27"/>
        </w:rPr>
        <w:t xml:space="preserve">A kiadások </w:t>
      </w:r>
      <w:r w:rsidR="00753364" w:rsidRPr="00057999">
        <w:rPr>
          <w:sz w:val="27"/>
          <w:szCs w:val="27"/>
        </w:rPr>
        <w:t xml:space="preserve">nagymértékben </w:t>
      </w:r>
      <w:r w:rsidRPr="00057999">
        <w:rPr>
          <w:sz w:val="27"/>
          <w:szCs w:val="27"/>
        </w:rPr>
        <w:t>csökkentek, 2</w:t>
      </w:r>
      <w:r w:rsidR="00753364" w:rsidRPr="00057999">
        <w:rPr>
          <w:sz w:val="27"/>
          <w:szCs w:val="27"/>
        </w:rPr>
        <w:t xml:space="preserve"> millió Ft-tal, amely szintén a COVID </w:t>
      </w:r>
      <w:proofErr w:type="spellStart"/>
      <w:r w:rsidR="00753364" w:rsidRPr="00057999">
        <w:rPr>
          <w:sz w:val="27"/>
          <w:szCs w:val="27"/>
        </w:rPr>
        <w:t>pandémiának</w:t>
      </w:r>
      <w:proofErr w:type="spellEnd"/>
      <w:r w:rsidR="00753364" w:rsidRPr="00057999">
        <w:rPr>
          <w:sz w:val="27"/>
          <w:szCs w:val="27"/>
        </w:rPr>
        <w:t xml:space="preserve"> „köszönhető”, hiszen sok fogyóeszközre, és kisebb eszközre volt szükség, amelyek a gyógyítást és a do</w:t>
      </w:r>
      <w:r w:rsidRPr="00057999">
        <w:rPr>
          <w:sz w:val="27"/>
          <w:szCs w:val="27"/>
        </w:rPr>
        <w:t>lgozók biztonságát szolgálták. Ez helyett újra az osztályok berendezéseinek fejlesztése,</w:t>
      </w:r>
      <w:r w:rsidR="00753364" w:rsidRPr="00057999">
        <w:rPr>
          <w:sz w:val="27"/>
          <w:szCs w:val="27"/>
        </w:rPr>
        <w:t xml:space="preserve"> és az oktatások, továbbképzések konferenci</w:t>
      </w:r>
      <w:r w:rsidRPr="00057999">
        <w:rPr>
          <w:sz w:val="27"/>
          <w:szCs w:val="27"/>
        </w:rPr>
        <w:t>ákon való részvétel került előtérbe</w:t>
      </w:r>
      <w:r w:rsidR="00753364" w:rsidRPr="00057999">
        <w:rPr>
          <w:sz w:val="27"/>
          <w:szCs w:val="27"/>
        </w:rPr>
        <w:t>.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b/>
          <w:sz w:val="27"/>
          <w:szCs w:val="27"/>
          <w:u w:val="single"/>
        </w:rPr>
      </w:pPr>
      <w:r w:rsidRPr="00057999">
        <w:rPr>
          <w:b/>
          <w:sz w:val="27"/>
          <w:szCs w:val="27"/>
          <w:u w:val="single"/>
        </w:rPr>
        <w:t>Alapítványi vagyon az év zárásakor: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  <w:t>Banki pénzkészlet: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1</w:t>
      </w:r>
      <w:r w:rsidR="00057999" w:rsidRPr="00057999">
        <w:rPr>
          <w:sz w:val="27"/>
          <w:szCs w:val="27"/>
        </w:rPr>
        <w:t>3</w:t>
      </w:r>
      <w:r w:rsidRPr="00057999">
        <w:rPr>
          <w:sz w:val="27"/>
          <w:szCs w:val="27"/>
        </w:rPr>
        <w:t>.</w:t>
      </w:r>
      <w:r w:rsidR="00057999" w:rsidRPr="00057999">
        <w:rPr>
          <w:sz w:val="27"/>
          <w:szCs w:val="27"/>
        </w:rPr>
        <w:t>497</w:t>
      </w:r>
      <w:r w:rsidRPr="00057999">
        <w:rPr>
          <w:sz w:val="27"/>
          <w:szCs w:val="27"/>
        </w:rPr>
        <w:t>.4</w:t>
      </w:r>
      <w:r w:rsidR="00057999" w:rsidRPr="00057999">
        <w:rPr>
          <w:sz w:val="27"/>
          <w:szCs w:val="27"/>
        </w:rPr>
        <w:t>2</w:t>
      </w:r>
      <w:r w:rsidRPr="00057999">
        <w:rPr>
          <w:sz w:val="27"/>
          <w:szCs w:val="27"/>
        </w:rPr>
        <w:t xml:space="preserve">0.- Ft,  </w:t>
      </w:r>
    </w:p>
    <w:p w:rsidR="00753364" w:rsidRPr="00057999" w:rsidRDefault="00753364" w:rsidP="00753364">
      <w:pPr>
        <w:rPr>
          <w:sz w:val="27"/>
          <w:szCs w:val="27"/>
          <w:u w:val="single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  <w:u w:val="single"/>
        </w:rPr>
        <w:t>Pénztári pénzkészlet</w:t>
      </w:r>
      <w:proofErr w:type="gramStart"/>
      <w:r w:rsidRPr="00057999">
        <w:rPr>
          <w:sz w:val="27"/>
          <w:szCs w:val="27"/>
          <w:u w:val="single"/>
        </w:rPr>
        <w:t>:</w:t>
      </w:r>
      <w:r w:rsidRPr="00057999">
        <w:rPr>
          <w:sz w:val="27"/>
          <w:szCs w:val="27"/>
          <w:u w:val="single"/>
        </w:rPr>
        <w:tab/>
      </w:r>
      <w:r w:rsidRPr="00057999">
        <w:rPr>
          <w:sz w:val="27"/>
          <w:szCs w:val="27"/>
          <w:u w:val="single"/>
        </w:rPr>
        <w:tab/>
        <w:t xml:space="preserve">      </w:t>
      </w:r>
      <w:r w:rsidR="00057999" w:rsidRPr="00057999">
        <w:rPr>
          <w:sz w:val="27"/>
          <w:szCs w:val="27"/>
          <w:u w:val="single"/>
        </w:rPr>
        <w:t xml:space="preserve">  </w:t>
      </w:r>
      <w:r w:rsidRPr="00057999">
        <w:rPr>
          <w:sz w:val="27"/>
          <w:szCs w:val="27"/>
          <w:u w:val="single"/>
        </w:rPr>
        <w:t>4</w:t>
      </w:r>
      <w:r w:rsidR="00057999" w:rsidRPr="00057999">
        <w:rPr>
          <w:sz w:val="27"/>
          <w:szCs w:val="27"/>
          <w:u w:val="single"/>
        </w:rPr>
        <w:t>1</w:t>
      </w:r>
      <w:r w:rsidRPr="00057999">
        <w:rPr>
          <w:sz w:val="27"/>
          <w:szCs w:val="27"/>
          <w:u w:val="single"/>
        </w:rPr>
        <w:t>.</w:t>
      </w:r>
      <w:proofErr w:type="gramEnd"/>
      <w:r w:rsidR="00057999" w:rsidRPr="00057999">
        <w:rPr>
          <w:sz w:val="27"/>
          <w:szCs w:val="27"/>
          <w:u w:val="single"/>
        </w:rPr>
        <w:t>128</w:t>
      </w:r>
      <w:r w:rsidRPr="00057999">
        <w:rPr>
          <w:sz w:val="27"/>
          <w:szCs w:val="27"/>
          <w:u w:val="single"/>
        </w:rPr>
        <w:t xml:space="preserve">.- Ft,  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spellStart"/>
      <w:proofErr w:type="gramStart"/>
      <w:r w:rsidRPr="00057999">
        <w:rPr>
          <w:sz w:val="27"/>
          <w:szCs w:val="27"/>
        </w:rPr>
        <w:t>össz</w:t>
      </w:r>
      <w:proofErr w:type="gramEnd"/>
      <w:r w:rsidRPr="00057999">
        <w:rPr>
          <w:sz w:val="27"/>
          <w:szCs w:val="27"/>
        </w:rPr>
        <w:t>.pénzkészl</w:t>
      </w:r>
      <w:proofErr w:type="spellEnd"/>
      <w:r w:rsidRPr="00057999">
        <w:rPr>
          <w:sz w:val="27"/>
          <w:szCs w:val="27"/>
        </w:rPr>
        <w:t>.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1</w:t>
      </w:r>
      <w:r w:rsidR="00057999" w:rsidRPr="00057999">
        <w:rPr>
          <w:sz w:val="27"/>
          <w:szCs w:val="27"/>
        </w:rPr>
        <w:t>3</w:t>
      </w:r>
      <w:r w:rsidRPr="00057999">
        <w:rPr>
          <w:sz w:val="27"/>
          <w:szCs w:val="27"/>
        </w:rPr>
        <w:t>.</w:t>
      </w:r>
      <w:r w:rsidR="00057999" w:rsidRPr="00057999">
        <w:rPr>
          <w:sz w:val="27"/>
          <w:szCs w:val="27"/>
        </w:rPr>
        <w:t>538</w:t>
      </w:r>
      <w:r w:rsidRPr="00057999">
        <w:rPr>
          <w:sz w:val="27"/>
          <w:szCs w:val="27"/>
        </w:rPr>
        <w:t>.</w:t>
      </w:r>
      <w:r w:rsidR="00057999" w:rsidRPr="00057999">
        <w:rPr>
          <w:sz w:val="27"/>
          <w:szCs w:val="27"/>
        </w:rPr>
        <w:t>548</w:t>
      </w:r>
      <w:r w:rsidRPr="00057999">
        <w:rPr>
          <w:sz w:val="27"/>
          <w:szCs w:val="27"/>
        </w:rPr>
        <w:t>.- Ft.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jc w:val="both"/>
        <w:rPr>
          <w:sz w:val="27"/>
          <w:szCs w:val="27"/>
        </w:rPr>
      </w:pPr>
      <w:r w:rsidRPr="00057999">
        <w:rPr>
          <w:sz w:val="27"/>
          <w:szCs w:val="27"/>
        </w:rPr>
        <w:t>Az Alapítványnak más, eszköz jellegű vagyona nem keletkezett (beszerzések történtek), mert az alapító okiratban foglaltaknak megfelelően az eszköz beszerzéseket követően átadásra kerültek a kórház eszköz készletébe, ahol a leltárakban fellelhetőek.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jc w:val="center"/>
        <w:rPr>
          <w:b/>
          <w:sz w:val="27"/>
          <w:szCs w:val="27"/>
        </w:rPr>
      </w:pPr>
      <w:r w:rsidRPr="00057999">
        <w:rPr>
          <w:b/>
          <w:sz w:val="27"/>
          <w:szCs w:val="27"/>
        </w:rPr>
        <w:t>Tájékoztató kiegészítések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>Az Alapítvány sem magánszemély, sem más gazdálkodó vállalkozás, vagy annak tagjai részére kölcsön kifizetést nem teljesített.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>Az Alapítványnak:</w:t>
      </w:r>
    </w:p>
    <w:p w:rsidR="00753364" w:rsidRPr="00057999" w:rsidRDefault="00753364" w:rsidP="00753364">
      <w:pPr>
        <w:pStyle w:val="Listaszerbekezds"/>
        <w:numPr>
          <w:ilvl w:val="0"/>
          <w:numId w:val="1"/>
        </w:numPr>
        <w:rPr>
          <w:sz w:val="27"/>
          <w:szCs w:val="27"/>
        </w:rPr>
      </w:pPr>
      <w:r w:rsidRPr="00057999">
        <w:rPr>
          <w:sz w:val="27"/>
          <w:szCs w:val="27"/>
        </w:rPr>
        <w:t xml:space="preserve">zálogjoggal v. hasonló jogokkal terhelt kötelezettsége nincs,  </w:t>
      </w:r>
    </w:p>
    <w:p w:rsidR="00753364" w:rsidRPr="00057999" w:rsidRDefault="00753364" w:rsidP="00753364">
      <w:pPr>
        <w:pStyle w:val="Listaszerbekezds"/>
        <w:numPr>
          <w:ilvl w:val="0"/>
          <w:numId w:val="1"/>
        </w:numPr>
        <w:rPr>
          <w:sz w:val="27"/>
          <w:szCs w:val="27"/>
        </w:rPr>
      </w:pPr>
      <w:r w:rsidRPr="00057999">
        <w:rPr>
          <w:sz w:val="27"/>
          <w:szCs w:val="27"/>
        </w:rPr>
        <w:t>környezetvédelemmel kapcsolatos költsége nem merült fel,</w:t>
      </w:r>
    </w:p>
    <w:p w:rsidR="00753364" w:rsidRPr="00057999" w:rsidRDefault="00753364" w:rsidP="00753364">
      <w:pPr>
        <w:pStyle w:val="Listaszerbekezds"/>
        <w:numPr>
          <w:ilvl w:val="0"/>
          <w:numId w:val="1"/>
        </w:numPr>
        <w:rPr>
          <w:sz w:val="27"/>
          <w:szCs w:val="27"/>
        </w:rPr>
      </w:pPr>
      <w:r w:rsidRPr="00057999">
        <w:rPr>
          <w:sz w:val="27"/>
          <w:szCs w:val="27"/>
        </w:rPr>
        <w:t>tevékenysége alapján ilyen jellegű kötelezettsége nincs,</w:t>
      </w:r>
    </w:p>
    <w:p w:rsidR="00753364" w:rsidRPr="00057999" w:rsidRDefault="00753364" w:rsidP="00753364">
      <w:pPr>
        <w:pStyle w:val="Listaszerbekezds"/>
        <w:numPr>
          <w:ilvl w:val="0"/>
          <w:numId w:val="1"/>
        </w:numPr>
        <w:rPr>
          <w:sz w:val="27"/>
          <w:szCs w:val="27"/>
        </w:rPr>
      </w:pPr>
      <w:r w:rsidRPr="00057999">
        <w:rPr>
          <w:sz w:val="27"/>
          <w:szCs w:val="27"/>
        </w:rPr>
        <w:t>nincs továbbá olyan, a mérlegben nem jelentkező kötelezettsége,</w:t>
      </w:r>
    </w:p>
    <w:p w:rsidR="00753364" w:rsidRPr="00057999" w:rsidRDefault="00753364" w:rsidP="00753364">
      <w:pPr>
        <w:ind w:left="1065"/>
        <w:rPr>
          <w:sz w:val="27"/>
          <w:szCs w:val="27"/>
        </w:rPr>
      </w:pPr>
      <w:proofErr w:type="gramStart"/>
      <w:r w:rsidRPr="00057999">
        <w:rPr>
          <w:sz w:val="27"/>
          <w:szCs w:val="27"/>
        </w:rPr>
        <w:t>amely</w:t>
      </w:r>
      <w:proofErr w:type="gramEnd"/>
      <w:r w:rsidRPr="00057999">
        <w:rPr>
          <w:sz w:val="27"/>
          <w:szCs w:val="27"/>
        </w:rPr>
        <w:t xml:space="preserve"> pénzügyi helyzetét befolyásolná.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>Vác, 202</w:t>
      </w:r>
      <w:r w:rsidR="00057999" w:rsidRPr="00057999">
        <w:rPr>
          <w:sz w:val="27"/>
          <w:szCs w:val="27"/>
        </w:rPr>
        <w:t>3</w:t>
      </w:r>
      <w:r w:rsidRPr="00057999">
        <w:rPr>
          <w:sz w:val="27"/>
          <w:szCs w:val="27"/>
        </w:rPr>
        <w:t>. március. 3</w:t>
      </w:r>
      <w:r w:rsidR="00057999" w:rsidRPr="00057999">
        <w:rPr>
          <w:sz w:val="27"/>
          <w:szCs w:val="27"/>
        </w:rPr>
        <w:t>0</w:t>
      </w:r>
      <w:r w:rsidRPr="00057999">
        <w:rPr>
          <w:sz w:val="27"/>
          <w:szCs w:val="27"/>
        </w:rPr>
        <w:t>.</w:t>
      </w: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rPr>
          <w:sz w:val="27"/>
          <w:szCs w:val="27"/>
        </w:rPr>
      </w:pPr>
    </w:p>
    <w:p w:rsidR="00753364" w:rsidRPr="00057999" w:rsidRDefault="00753364" w:rsidP="00753364">
      <w:pPr>
        <w:ind w:firstLine="708"/>
        <w:rPr>
          <w:sz w:val="27"/>
          <w:szCs w:val="27"/>
        </w:rPr>
      </w:pPr>
      <w:r w:rsidRPr="00057999">
        <w:rPr>
          <w:sz w:val="27"/>
          <w:szCs w:val="27"/>
        </w:rPr>
        <w:t>Mészárosné Gazdag Gabriella</w:t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>Dr Nagy Ferenc</w:t>
      </w:r>
    </w:p>
    <w:p w:rsidR="00753364" w:rsidRPr="00057999" w:rsidRDefault="00753364" w:rsidP="00753364">
      <w:pPr>
        <w:rPr>
          <w:sz w:val="27"/>
          <w:szCs w:val="27"/>
        </w:rPr>
      </w:pP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proofErr w:type="gramStart"/>
      <w:r w:rsidRPr="00057999">
        <w:rPr>
          <w:sz w:val="27"/>
          <w:szCs w:val="27"/>
        </w:rPr>
        <w:t>könyvelő</w:t>
      </w:r>
      <w:proofErr w:type="gramEnd"/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</w:r>
      <w:r w:rsidRPr="00057999">
        <w:rPr>
          <w:sz w:val="27"/>
          <w:szCs w:val="27"/>
        </w:rPr>
        <w:tab/>
        <w:t xml:space="preserve">          kuratórium elnöke</w:t>
      </w:r>
    </w:p>
    <w:p w:rsidR="00D54D50" w:rsidRDefault="00D54D50"/>
    <w:sectPr w:rsidR="00D5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44C6A"/>
    <w:multiLevelType w:val="hybridMultilevel"/>
    <w:tmpl w:val="E8D86CCE"/>
    <w:lvl w:ilvl="0" w:tplc="3104CA8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C"/>
    <w:rsid w:val="00057999"/>
    <w:rsid w:val="0012601A"/>
    <w:rsid w:val="0035353C"/>
    <w:rsid w:val="003619C1"/>
    <w:rsid w:val="00363D78"/>
    <w:rsid w:val="00753364"/>
    <w:rsid w:val="00987FF6"/>
    <w:rsid w:val="00B76698"/>
    <w:rsid w:val="00C7608E"/>
    <w:rsid w:val="00C8019B"/>
    <w:rsid w:val="00CC3642"/>
    <w:rsid w:val="00D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9058-253E-4FE2-AD3E-EFBADB51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364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CC36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36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36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36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3642"/>
    <w:p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364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364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364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36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36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36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3642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3642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3642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3642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3642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3642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CC36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C36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CC36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CC3642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CC3642"/>
    <w:rPr>
      <w:b/>
      <w:bCs/>
    </w:rPr>
  </w:style>
  <w:style w:type="character" w:styleId="Kiemels">
    <w:name w:val="Emphasis"/>
    <w:basedOn w:val="Bekezdsalapbettpusa"/>
    <w:uiPriority w:val="20"/>
    <w:qFormat/>
    <w:rsid w:val="00CC3642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CC3642"/>
    <w:rPr>
      <w:szCs w:val="32"/>
    </w:rPr>
  </w:style>
  <w:style w:type="paragraph" w:styleId="Listaszerbekezds">
    <w:name w:val="List Paragraph"/>
    <w:basedOn w:val="Norml"/>
    <w:uiPriority w:val="34"/>
    <w:qFormat/>
    <w:rsid w:val="00CC364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CC364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C364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364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3642"/>
    <w:rPr>
      <w:b/>
      <w:i/>
      <w:sz w:val="24"/>
    </w:rPr>
  </w:style>
  <w:style w:type="character" w:styleId="Finomkiemels">
    <w:name w:val="Subtle Emphasis"/>
    <w:uiPriority w:val="19"/>
    <w:qFormat/>
    <w:rsid w:val="00CC3642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CC3642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CC364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CC3642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CC3642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C3642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79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Gabi_PC</dc:creator>
  <cp:keywords/>
  <dc:description/>
  <cp:lastModifiedBy>nagyd</cp:lastModifiedBy>
  <cp:revision>2</cp:revision>
  <cp:lastPrinted>2023-03-30T08:53:00Z</cp:lastPrinted>
  <dcterms:created xsi:type="dcterms:W3CDTF">2023-05-10T10:41:00Z</dcterms:created>
  <dcterms:modified xsi:type="dcterms:W3CDTF">2023-05-10T10:41:00Z</dcterms:modified>
</cp:coreProperties>
</file>